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6C04C" w14:textId="77777777" w:rsidR="008A767F" w:rsidRDefault="00000000">
      <w:pPr>
        <w:pStyle w:val="Heading1"/>
      </w:pPr>
      <w:bookmarkStart w:id="0" w:name="analysis-of-seird-epidemic-model-graph"/>
      <w:r>
        <w:t>Analysis of SEIRD Epidemic Model Graph</w:t>
      </w:r>
    </w:p>
    <w:p w14:paraId="7A1C1F9D" w14:textId="77777777" w:rsidR="008A767F" w:rsidRDefault="00000000">
      <w:pPr>
        <w:pStyle w:val="FirstParagraph"/>
      </w:pPr>
      <w:r>
        <w:t>The graph depicts a classic SEIRD (Susceptible-Exposed-Infected-Recovered-Death) epidemic model showing the progression of disease through a population over approximately 300 days.</w:t>
      </w:r>
    </w:p>
    <w:p w14:paraId="23F5BB8E" w14:textId="77777777" w:rsidR="008A767F" w:rsidRDefault="00000000">
      <w:pPr>
        <w:pStyle w:val="Heading2"/>
      </w:pPr>
      <w:bookmarkStart w:id="1" w:name="key-components-of-the-graph"/>
      <w:r>
        <w:t>Key Components of the Graph:</w:t>
      </w:r>
    </w:p>
    <w:p w14:paraId="2528F142" w14:textId="77777777" w:rsidR="008A767F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Black line</w:t>
      </w:r>
      <w:r>
        <w:t>: Susceptible population (initially ~100,000 people)</w:t>
      </w:r>
    </w:p>
    <w:p w14:paraId="2EBC2D12" w14:textId="77777777" w:rsidR="008A767F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Red line</w:t>
      </w:r>
      <w:r>
        <w:t>: Exposed population (individuals infected but not yet infectious)</w:t>
      </w:r>
    </w:p>
    <w:p w14:paraId="0419D8F2" w14:textId="77777777" w:rsidR="008A767F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Green line</w:t>
      </w:r>
      <w:r>
        <w:t>: Infected/Infectious population</w:t>
      </w:r>
    </w:p>
    <w:p w14:paraId="6EA46160" w14:textId="77777777" w:rsidR="008A767F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Gray line</w:t>
      </w:r>
      <w:r>
        <w:t>: Recovered population</w:t>
      </w:r>
    </w:p>
    <w:p w14:paraId="3338992F" w14:textId="77777777" w:rsidR="008A767F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Blue line</w:t>
      </w:r>
      <w:r>
        <w:t>: Deaths from the disease</w:t>
      </w:r>
    </w:p>
    <w:p w14:paraId="1D597CEA" w14:textId="77777777" w:rsidR="008A767F" w:rsidRDefault="00000000">
      <w:pPr>
        <w:pStyle w:val="Heading2"/>
      </w:pPr>
      <w:bookmarkStart w:id="2" w:name="dynamics-and-progression"/>
      <w:bookmarkEnd w:id="1"/>
      <w:r>
        <w:t>Dynamics and Progression:</w:t>
      </w:r>
    </w:p>
    <w:p w14:paraId="0D19D283" w14:textId="77777777" w:rsidR="008A767F" w:rsidRDefault="00000000">
      <w:pPr>
        <w:numPr>
          <w:ilvl w:val="0"/>
          <w:numId w:val="3"/>
        </w:numPr>
      </w:pPr>
      <w:r>
        <w:rPr>
          <w:b/>
          <w:bCs/>
        </w:rPr>
        <w:t>Initial Phase (0-40 days)</w:t>
      </w:r>
      <w:r>
        <w:t>:</w:t>
      </w:r>
    </w:p>
    <w:p w14:paraId="32AD933A" w14:textId="77777777" w:rsidR="008A767F" w:rsidRDefault="00000000">
      <w:pPr>
        <w:pStyle w:val="Compact"/>
        <w:numPr>
          <w:ilvl w:val="1"/>
          <w:numId w:val="4"/>
        </w:numPr>
      </w:pPr>
      <w:r>
        <w:t>The population starts almost entirely susceptible (~100,000 people)</w:t>
      </w:r>
    </w:p>
    <w:p w14:paraId="47F5F548" w14:textId="77777777" w:rsidR="008A767F" w:rsidRDefault="00000000">
      <w:pPr>
        <w:pStyle w:val="Compact"/>
        <w:numPr>
          <w:ilvl w:val="1"/>
          <w:numId w:val="4"/>
        </w:numPr>
      </w:pPr>
      <w:r>
        <w:t>Very few exposed, infected, recovered, or deaths are visible</w:t>
      </w:r>
    </w:p>
    <w:p w14:paraId="41CFA37F" w14:textId="77777777" w:rsidR="008A767F" w:rsidRDefault="00000000">
      <w:pPr>
        <w:numPr>
          <w:ilvl w:val="0"/>
          <w:numId w:val="3"/>
        </w:numPr>
      </w:pPr>
      <w:r>
        <w:rPr>
          <w:b/>
          <w:bCs/>
        </w:rPr>
        <w:t>Growth Phase (40-80 days)</w:t>
      </w:r>
      <w:r>
        <w:t>:</w:t>
      </w:r>
    </w:p>
    <w:p w14:paraId="55C01EE5" w14:textId="77777777" w:rsidR="008A767F" w:rsidRDefault="00000000">
      <w:pPr>
        <w:pStyle w:val="Compact"/>
        <w:numPr>
          <w:ilvl w:val="1"/>
          <w:numId w:val="5"/>
        </w:numPr>
      </w:pPr>
      <w:r>
        <w:t>Susceptible population begins declining rapidly</w:t>
      </w:r>
    </w:p>
    <w:p w14:paraId="466E1646" w14:textId="77777777" w:rsidR="008A767F" w:rsidRDefault="00000000">
      <w:pPr>
        <w:pStyle w:val="Compact"/>
        <w:numPr>
          <w:ilvl w:val="1"/>
          <w:numId w:val="5"/>
        </w:numPr>
      </w:pPr>
      <w:r>
        <w:t>Exposed and infected populations rise simultaneously, with the exposed curve slightly preceding the infected curve</w:t>
      </w:r>
    </w:p>
    <w:p w14:paraId="08596887" w14:textId="77777777" w:rsidR="008A767F" w:rsidRDefault="00000000">
      <w:pPr>
        <w:pStyle w:val="Compact"/>
        <w:numPr>
          <w:ilvl w:val="1"/>
          <w:numId w:val="5"/>
        </w:numPr>
      </w:pPr>
      <w:r>
        <w:t>This represents the incubation period between exposure and becoming infectious</w:t>
      </w:r>
    </w:p>
    <w:p w14:paraId="690BC880" w14:textId="77777777" w:rsidR="008A767F" w:rsidRDefault="00000000">
      <w:pPr>
        <w:numPr>
          <w:ilvl w:val="0"/>
          <w:numId w:val="3"/>
        </w:numPr>
      </w:pPr>
      <w:r>
        <w:rPr>
          <w:b/>
          <w:bCs/>
        </w:rPr>
        <w:t>Peak Infection (80-100 days)</w:t>
      </w:r>
      <w:r>
        <w:t>:</w:t>
      </w:r>
    </w:p>
    <w:p w14:paraId="0417BEF4" w14:textId="77777777" w:rsidR="008A767F" w:rsidRDefault="00000000">
      <w:pPr>
        <w:pStyle w:val="Compact"/>
        <w:numPr>
          <w:ilvl w:val="1"/>
          <w:numId w:val="6"/>
        </w:numPr>
      </w:pPr>
      <w:r>
        <w:t>Infected population reaches its peak (~20,000 people)</w:t>
      </w:r>
    </w:p>
    <w:p w14:paraId="1E055210" w14:textId="77777777" w:rsidR="008A767F" w:rsidRDefault="00000000">
      <w:pPr>
        <w:pStyle w:val="Compact"/>
        <w:numPr>
          <w:ilvl w:val="1"/>
          <w:numId w:val="6"/>
        </w:numPr>
      </w:pPr>
      <w:r>
        <w:t>Exposed population peaks slightly earlier than infected (~15,000 people at peak)</w:t>
      </w:r>
    </w:p>
    <w:p w14:paraId="4D29E4DC" w14:textId="77777777" w:rsidR="008A767F" w:rsidRDefault="00000000">
      <w:pPr>
        <w:pStyle w:val="Compact"/>
        <w:numPr>
          <w:ilvl w:val="1"/>
          <w:numId w:val="6"/>
        </w:numPr>
      </w:pPr>
      <w:r>
        <w:t>Susceptible population continues decreasing</w:t>
      </w:r>
    </w:p>
    <w:p w14:paraId="5B3DBCD6" w14:textId="77777777" w:rsidR="008A767F" w:rsidRDefault="00000000">
      <w:pPr>
        <w:numPr>
          <w:ilvl w:val="0"/>
          <w:numId w:val="3"/>
        </w:numPr>
      </w:pPr>
      <w:r>
        <w:rPr>
          <w:b/>
          <w:bCs/>
        </w:rPr>
        <w:t>Recovery Phase (100-160 days)</w:t>
      </w:r>
      <w:r>
        <w:t>:</w:t>
      </w:r>
    </w:p>
    <w:p w14:paraId="6A8253AD" w14:textId="77777777" w:rsidR="008A767F" w:rsidRDefault="00000000">
      <w:pPr>
        <w:pStyle w:val="Compact"/>
        <w:numPr>
          <w:ilvl w:val="1"/>
          <w:numId w:val="7"/>
        </w:numPr>
      </w:pPr>
      <w:r>
        <w:t>Infected and exposed populations decline</w:t>
      </w:r>
    </w:p>
    <w:p w14:paraId="24D1104E" w14:textId="77777777" w:rsidR="008A767F" w:rsidRDefault="00000000">
      <w:pPr>
        <w:pStyle w:val="Compact"/>
        <w:numPr>
          <w:ilvl w:val="1"/>
          <w:numId w:val="7"/>
        </w:numPr>
      </w:pPr>
      <w:r>
        <w:t>Recovered population rises significantly</w:t>
      </w:r>
    </w:p>
    <w:p w14:paraId="036B4EDD" w14:textId="77777777" w:rsidR="008A767F" w:rsidRDefault="00000000">
      <w:pPr>
        <w:pStyle w:val="Compact"/>
        <w:numPr>
          <w:ilvl w:val="1"/>
          <w:numId w:val="7"/>
        </w:numPr>
      </w:pPr>
      <w:r>
        <w:t>Susceptible population continues decreasing but at a slower rate</w:t>
      </w:r>
    </w:p>
    <w:p w14:paraId="46BD358C" w14:textId="77777777" w:rsidR="008A767F" w:rsidRDefault="00000000">
      <w:pPr>
        <w:numPr>
          <w:ilvl w:val="0"/>
          <w:numId w:val="3"/>
        </w:numPr>
      </w:pPr>
      <w:r>
        <w:rPr>
          <w:b/>
          <w:bCs/>
        </w:rPr>
        <w:t>Equilibrium Phase (160-300 days)</w:t>
      </w:r>
      <w:r>
        <w:t>:</w:t>
      </w:r>
    </w:p>
    <w:p w14:paraId="63BC1DB7" w14:textId="77777777" w:rsidR="008A767F" w:rsidRDefault="00000000">
      <w:pPr>
        <w:pStyle w:val="Compact"/>
        <w:numPr>
          <w:ilvl w:val="1"/>
          <w:numId w:val="8"/>
        </w:numPr>
      </w:pPr>
      <w:r>
        <w:t>System reaches a new equilibrium</w:t>
      </w:r>
    </w:p>
    <w:p w14:paraId="42CCD7DD" w14:textId="77777777" w:rsidR="008A767F" w:rsidRDefault="00000000">
      <w:pPr>
        <w:pStyle w:val="Compact"/>
        <w:numPr>
          <w:ilvl w:val="1"/>
          <w:numId w:val="8"/>
        </w:numPr>
      </w:pPr>
      <w:r>
        <w:t>Susceptible population stabilizes at a low level</w:t>
      </w:r>
    </w:p>
    <w:p w14:paraId="4781FFB8" w14:textId="77777777" w:rsidR="008A767F" w:rsidRDefault="00000000">
      <w:pPr>
        <w:pStyle w:val="Compact"/>
        <w:numPr>
          <w:ilvl w:val="1"/>
          <w:numId w:val="8"/>
        </w:numPr>
      </w:pPr>
      <w:r>
        <w:t>Recovered population stabilizes at ~90,000 people</w:t>
      </w:r>
    </w:p>
    <w:p w14:paraId="613C05CA" w14:textId="77777777" w:rsidR="008A767F" w:rsidRDefault="00000000">
      <w:pPr>
        <w:pStyle w:val="Compact"/>
        <w:numPr>
          <w:ilvl w:val="1"/>
          <w:numId w:val="8"/>
        </w:numPr>
      </w:pPr>
      <w:r>
        <w:t>Deaths plateau at ~3,000-4,000 people</w:t>
      </w:r>
    </w:p>
    <w:p w14:paraId="56B70F51" w14:textId="77777777" w:rsidR="008A767F" w:rsidRDefault="00000000">
      <w:pPr>
        <w:pStyle w:val="Compact"/>
        <w:numPr>
          <w:ilvl w:val="1"/>
          <w:numId w:val="8"/>
        </w:numPr>
      </w:pPr>
      <w:r>
        <w:t>Very few new infections occur</w:t>
      </w:r>
    </w:p>
    <w:p w14:paraId="47D376B5" w14:textId="77777777" w:rsidR="008A767F" w:rsidRDefault="00000000">
      <w:pPr>
        <w:pStyle w:val="Heading2"/>
      </w:pPr>
      <w:bookmarkStart w:id="3" w:name="causal-relationships-and-feedback-loops"/>
      <w:bookmarkEnd w:id="2"/>
      <w:r>
        <w:lastRenderedPageBreak/>
        <w:t>Causal Relationships and Feedback Loops:</w:t>
      </w:r>
    </w:p>
    <w:p w14:paraId="167DE741" w14:textId="77777777" w:rsidR="008A767F" w:rsidRDefault="00000000">
      <w:pPr>
        <w:numPr>
          <w:ilvl w:val="0"/>
          <w:numId w:val="9"/>
        </w:numPr>
      </w:pPr>
      <w:r>
        <w:rPr>
          <w:b/>
          <w:bCs/>
        </w:rPr>
        <w:t>Negative Feedback Loop (Balancing)</w:t>
      </w:r>
      <w:r>
        <w:t>: As susceptible population decreases, fewer new infections occur, reducing the rate of new exposures and eventually slowing the epidemic.</w:t>
      </w:r>
    </w:p>
    <w:p w14:paraId="771D78DC" w14:textId="77777777" w:rsidR="008A767F" w:rsidRDefault="00000000">
      <w:pPr>
        <w:numPr>
          <w:ilvl w:val="0"/>
          <w:numId w:val="9"/>
        </w:numPr>
      </w:pPr>
      <w:r>
        <w:rPr>
          <w:b/>
          <w:bCs/>
        </w:rPr>
        <w:t>Transmission Chain</w:t>
      </w:r>
      <w:r>
        <w:t>: Susceptible → Exposed → Infected → (Recovered or Death)</w:t>
      </w:r>
    </w:p>
    <w:p w14:paraId="40B27E5E" w14:textId="77777777" w:rsidR="008A767F" w:rsidRDefault="00000000">
      <w:pPr>
        <w:pStyle w:val="Compact"/>
        <w:numPr>
          <w:ilvl w:val="1"/>
          <w:numId w:val="10"/>
        </w:numPr>
      </w:pPr>
      <w:r>
        <w:t>Contact between susceptible and infected individuals causes new exposures</w:t>
      </w:r>
    </w:p>
    <w:p w14:paraId="1AA6AC19" w14:textId="77777777" w:rsidR="008A767F" w:rsidRDefault="00000000">
      <w:pPr>
        <w:pStyle w:val="Compact"/>
        <w:numPr>
          <w:ilvl w:val="1"/>
          <w:numId w:val="10"/>
        </w:numPr>
      </w:pPr>
      <w:r>
        <w:t>Exposed individuals become infectious after incubation period</w:t>
      </w:r>
    </w:p>
    <w:p w14:paraId="07250DA8" w14:textId="77777777" w:rsidR="008A767F" w:rsidRDefault="00000000">
      <w:pPr>
        <w:pStyle w:val="Compact"/>
        <w:numPr>
          <w:ilvl w:val="1"/>
          <w:numId w:val="10"/>
        </w:numPr>
      </w:pPr>
      <w:r>
        <w:t>Infected individuals either recover or die</w:t>
      </w:r>
    </w:p>
    <w:p w14:paraId="33899FF4" w14:textId="77777777" w:rsidR="008A767F" w:rsidRDefault="00000000">
      <w:pPr>
        <w:numPr>
          <w:ilvl w:val="0"/>
          <w:numId w:val="9"/>
        </w:numPr>
      </w:pPr>
      <w:r>
        <w:rPr>
          <w:b/>
          <w:bCs/>
        </w:rPr>
        <w:t>Herd Immunity Effect</w:t>
      </w:r>
      <w:r>
        <w:t>: As recovered population grows, the effective reproduction number falls below 1, causing the epidemic to die out naturally.</w:t>
      </w:r>
    </w:p>
    <w:p w14:paraId="41CA16C7" w14:textId="77777777" w:rsidR="008A767F" w:rsidRDefault="00000000">
      <w:pPr>
        <w:numPr>
          <w:ilvl w:val="0"/>
          <w:numId w:val="9"/>
        </w:numPr>
      </w:pPr>
      <w:r>
        <w:rPr>
          <w:b/>
          <w:bCs/>
        </w:rPr>
        <w:t>Case Fatality Rate</w:t>
      </w:r>
      <w:r>
        <w:t>: The ratio of deaths to total infections appears to be approximately 3-4% based on final death toll compared to initial population.</w:t>
      </w:r>
    </w:p>
    <w:p w14:paraId="00D8A08C" w14:textId="77777777" w:rsidR="008A767F" w:rsidRDefault="00000000">
      <w:pPr>
        <w:pStyle w:val="FirstParagraph"/>
      </w:pPr>
      <w:r>
        <w:t>This model illustrates the classic epidemic curve showing how infectious diseases spread through a population and eventually subside once sufficient immunity has been developed or susceptible individuals are no longer available in large numbers.</w:t>
      </w:r>
      <w:bookmarkEnd w:id="0"/>
      <w:bookmarkEnd w:id="3"/>
    </w:p>
    <w:sectPr w:rsidR="008A767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D6F21" w14:textId="77777777" w:rsidR="0041588E" w:rsidRDefault="0041588E">
      <w:pPr>
        <w:spacing w:after="0"/>
      </w:pPr>
      <w:r>
        <w:separator/>
      </w:r>
    </w:p>
  </w:endnote>
  <w:endnote w:type="continuationSeparator" w:id="0">
    <w:p w14:paraId="33401D47" w14:textId="77777777" w:rsidR="0041588E" w:rsidRDefault="004158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66BD3" w14:textId="77777777" w:rsidR="0041588E" w:rsidRDefault="0041588E">
      <w:r>
        <w:separator/>
      </w:r>
    </w:p>
  </w:footnote>
  <w:footnote w:type="continuationSeparator" w:id="0">
    <w:p w14:paraId="2A612800" w14:textId="77777777" w:rsidR="0041588E" w:rsidRDefault="00415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A4586A1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A36E60E8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0A99411"/>
    <w:multiLevelType w:val="multilevel"/>
    <w:tmpl w:val="0342778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1013458854">
    <w:abstractNumId w:val="0"/>
  </w:num>
  <w:num w:numId="2" w16cid:durableId="1100831622">
    <w:abstractNumId w:val="1"/>
  </w:num>
  <w:num w:numId="3" w16cid:durableId="16814212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7325940">
    <w:abstractNumId w:val="1"/>
  </w:num>
  <w:num w:numId="5" w16cid:durableId="1984112772">
    <w:abstractNumId w:val="1"/>
  </w:num>
  <w:num w:numId="6" w16cid:durableId="82381547">
    <w:abstractNumId w:val="1"/>
  </w:num>
  <w:num w:numId="7" w16cid:durableId="211816444">
    <w:abstractNumId w:val="1"/>
  </w:num>
  <w:num w:numId="8" w16cid:durableId="1092046568">
    <w:abstractNumId w:val="1"/>
  </w:num>
  <w:num w:numId="9" w16cid:durableId="71896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7822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OwsDA0Mbe0sDCztDRX0lEKTi0uzszPAykwrAUAPzf7oywAAAA="/>
  </w:docVars>
  <w:rsids>
    <w:rsidRoot w:val="008A767F"/>
    <w:rsid w:val="0041588E"/>
    <w:rsid w:val="006B522A"/>
    <w:rsid w:val="008A767F"/>
    <w:rsid w:val="00B7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EF05F"/>
  <w15:docId w15:val="{0163DF0B-FE10-4A00-830D-A93BCC1D5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shayan firouzian</dc:creator>
  <cp:keywords/>
  <cp:lastModifiedBy>shayan firouzian</cp:lastModifiedBy>
  <cp:revision>2</cp:revision>
  <dcterms:created xsi:type="dcterms:W3CDTF">2025-03-10T13:49:00Z</dcterms:created>
  <dcterms:modified xsi:type="dcterms:W3CDTF">2025-03-10T13:49:00Z</dcterms:modified>
</cp:coreProperties>
</file>